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drawing>
          <wp:anchor distT="0" distB="0" distL="114300" distR="1252855" simplePos="0" relativeHeight="125829378" behindDoc="0" locked="0" layoutInCell="1" allowOverlap="1">
            <wp:simplePos x="0" y="0"/>
            <wp:positionH relativeFrom="page">
              <wp:posOffset>5122545</wp:posOffset>
            </wp:positionH>
            <wp:positionV relativeFrom="paragraph">
              <wp:posOffset>63500</wp:posOffset>
            </wp:positionV>
            <wp:extent cx="536575" cy="688975"/>
            <wp:wrapSquare wrapText="bothSides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36575" cy="68897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345440" distB="116840" distL="934720" distR="114935" simplePos="0" relativeHeight="125829379" behindDoc="0" locked="0" layoutInCell="1" allowOverlap="1">
                <wp:simplePos x="0" y="0"/>
                <wp:positionH relativeFrom="page">
                  <wp:posOffset>5942965</wp:posOffset>
                </wp:positionH>
                <wp:positionV relativeFrom="paragraph">
                  <wp:posOffset>408940</wp:posOffset>
                </wp:positionV>
                <wp:extent cx="854710" cy="226060"/>
                <wp:wrapSquare wrapText="bothSides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54710" cy="2260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hr-HR" w:eastAsia="hr-HR" w:bidi="hr-HR"/>
                              </w:rPr>
                              <w:t>LEKEHIK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67.94999999999999pt;margin-top:32.200000000000003pt;width:67.299999999999997pt;height:17.800000000000001pt;z-index:-125829374;mso-wrap-distance-left:73.600000000000009pt;mso-wrap-distance-top:27.199999999999999pt;mso-wrap-distance-right:9.0500000000000007pt;mso-wrap-distance-bottom:9.200000000000001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hr-HR" w:eastAsia="hr-HR" w:bidi="hr-HR"/>
                        </w:rPr>
                        <w:t>LEKEHIK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DJEČJI VRTIĆ LEKENIK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HERMANNA GMEINERA 1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780" w:line="240" w:lineRule="auto"/>
        <w:ind w:left="0" w:right="0" w:firstLine="78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LEKENIK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POSLOVNIK</w:t>
      </w:r>
      <w:bookmarkEnd w:id="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0" w:line="480" w:lineRule="auto"/>
        <w:ind w:left="0" w:right="0" w:firstLine="0"/>
        <w:jc w:val="center"/>
        <w:sectPr>
          <w:footerReference w:type="default" r:id="rId7"/>
          <w:footnotePr>
            <w:pos w:val="pageBottom"/>
            <w:numFmt w:val="decimal"/>
            <w:numRestart w:val="continuous"/>
          </w:footnotePr>
          <w:pgSz w:w="11900" w:h="16840"/>
          <w:pgMar w:top="2132" w:right="1587" w:bottom="2132" w:left="1443" w:header="1704" w:footer="3" w:gutter="0"/>
          <w:pgNumType w:start="1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O RADU UPRAVNOG VIJEĆA</w:t>
        <w:br/>
        <w:t>DJEČJEG VRTIĆA LEKENIK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80" w:line="298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Na temelju članka 50. stavak 6. Statuta Dječjeg vrtića Lekenik, Upravno vijeće na svojoj 60. sjednici održanoj dana 07. srpnja 2023. godine donosi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80" w:line="293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POSLOVNIK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80" w:line="293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O RADU UPRAVNOG VIJEĆA DJEČJEG VRTIĆA LEKENIK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30" w:val="left"/>
        </w:tabs>
        <w:bidi w:val="0"/>
        <w:spacing w:before="0" w:after="180" w:line="293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OPĆE ODREDBE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180" w:line="293" w:lineRule="auto"/>
        <w:ind w:left="0" w:right="0" w:firstLine="0"/>
        <w:jc w:val="center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Članak 1.</w:t>
      </w:r>
      <w:bookmarkEnd w:id="2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80" w:line="295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Poslovnikom o radu Upravnog vijeća Dječjeg vrtića Lekenik (dalje: Poslovnik), uređuje se način upravljanja i odlučivanja Upravnog vijeća Dječjeg vrtića Lekenik (dalje: Upravno vijeće), te način i rokovi izvršenja odluka.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180" w:line="293" w:lineRule="auto"/>
        <w:ind w:left="0" w:right="0" w:firstLine="0"/>
        <w:jc w:val="center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Članak 2.</w:t>
      </w:r>
      <w:bookmarkEnd w:id="4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80" w:line="293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Članovi Upravnog vijeća dužni su se pridržavati odredaba ovog Poslovnika.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80"/>
        <w:ind w:left="14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Odredbe ovog Poslovnika primjenjuju se i na rad ravnatelja i drugih osoba koje sudjeluju u radu Upravnog vijeća.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80" w:line="252" w:lineRule="auto"/>
        <w:ind w:left="140" w:right="0" w:firstLine="5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Članovi Upravnog vijeća imaju pravo i dužnost nazočiti sjednicama Upravnog vijeća, sudjelovati u raspravi i odlučivanju o svim pitanjima iz njegovog djelokruga.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180" w:line="293" w:lineRule="auto"/>
        <w:ind w:left="0" w:right="0" w:firstLine="0"/>
        <w:jc w:val="center"/>
      </w:pPr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Članak 3.</w:t>
      </w:r>
      <w:bookmarkEnd w:id="6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80" w:line="293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Radom Upravnog vijeća rukovodi predsjednik Upravnog vijeća (dalje: predsjednik).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80" w:line="295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Radom Upravnog vijeća u odsutnosti predsjednika rukovodi zamjenik predsjednika. Zamjenika predsjednika iz reda članova Upravnog vijeća koje je imenovao osnivač, imenuje Upravno vijeće na prijedlog predsjednika.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180" w:line="293" w:lineRule="auto"/>
        <w:ind w:left="0" w:right="0" w:firstLine="0"/>
        <w:jc w:val="center"/>
      </w:pPr>
      <w:bookmarkStart w:id="8" w:name="bookmark8"/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Članak 4.</w:t>
      </w:r>
      <w:bookmarkEnd w:id="8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93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Upravno vijeće obavlja poslove iz svoje nadležnosti na sjednicama.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52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Upravno vijeće raspravlja i donosi pravovaljane odluke i zaključke ukoliko je na sjednici prisutno najmanje četiri člana Upravnog vijeća.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80" w:line="290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Ako sjednici nije nazočan potreban broj članova za pravovaljano odlučivanje, sjednica se odgađa za vrijeme koje odredi predsjednik.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30" w:val="left"/>
        </w:tabs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PRAVA I DUŽNOSTI PREDSJEDNIKA UPRAVNOG VIJEĆA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0" w:name="bookmark10"/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Članak 5.</w:t>
      </w:r>
      <w:bookmarkEnd w:id="1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80" w:line="293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Predsjednik Upravnog vijeća ima slijedeća prava i dužnosti: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93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saziva i rukovodi sjednicom Upravnog vijeća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93" w:lineRule="auto"/>
        <w:ind w:left="68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otvara sjednicu Upravnog vijeća, utvrđuje potreban broj nazočnih članova poradi pravovaljanog odlučivanja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93" w:lineRule="auto"/>
        <w:ind w:left="68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predlaže dnevni red sjednice i brine se da se sjednica odvija prema utvrđenom dnevnom redu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93" w:lineRule="auto"/>
        <w:ind w:left="68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određuje prema dnevnom redu koje vanjske osobe trebaju biti prisutne na sjednici upozorava članove Upravnog vijeća kao i osobe koje su nazočne sjednici da se pridržavaju dnevnog reda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93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može udaljiti svaku osobu koja narušava red na sjednici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93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brine se da se podneseni prijedlozi rasprave tijekom sjednice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93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utvrđuje jasne i određene prijedloge i daje ih na glasovanje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93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utvrđuje i objavljuje rezultate glasovanja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93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brine se da se o radu sjednice vodi zapisnik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93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brine se da se o radu Upravnog vijeća poštuju odredbe zakona i općih akata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93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potpisuje opće akte i odluke koje donosi Upravno vijeće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93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- brine o izvršavanju odluka i zaključaka Upravnog vijeća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80" w:line="293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obavlja i druge poslove sukladno odredbama Statuta vrtića i ovog Poslovnika.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2" w:name="bookmark12"/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Članak 6.</w:t>
      </w:r>
      <w:bookmarkEnd w:id="12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80" w:line="288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U odsutnosti predsjednika Upravnog vijeća zamjenik predsjednika ima sva prava i dužnosti kao i predsjednik.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13" w:val="left"/>
        </w:tabs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PRAVA I DUŽNOSTI ČLANOVA UPRAVNOG VIJEĆA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4" w:name="bookmark14"/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Članak 7.</w:t>
      </w:r>
      <w:bookmarkEnd w:id="14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80" w:line="288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Član Upravnog vijeća ima prava i dužnosti utvrđene Statutom, ovim Poslovnikom i drugim aktima, a osobito: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93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upoznati se sa djelatnošću i općim aktima ustanove,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93" w:lineRule="auto"/>
        <w:ind w:left="68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prisustvovati na sjednicama Upravnog vijeća i na njima raspravljati, glasovati, izjašnjavati se, predlagati donošenje odluka i drugih akata, postavljati pitanja predsjedniku i ravnatelju,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93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podnositi prijedloge i zahtijevati da se o njima raspravlja i odlučuje na sjednicama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93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Upravnog vijeća,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93" w:lineRule="auto"/>
        <w:ind w:left="68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sudjelovati na sjednicama radnih tijela Upravnog vijeća, međutim ako je član određenog radnog tijela, nema pravo glasovanja o pitanjima koja su u djelokrugu tog radnog tijela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00" w:line="295" w:lineRule="auto"/>
        <w:ind w:left="360" w:right="0" w:firstLine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Član Upravnog vijeća ima i druga prava i dužnosti utvrđene odredbama zakona, drugim propisima, općim aktima Vrtića i odredbama ovog Poslovnika.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200" w:line="271" w:lineRule="auto"/>
        <w:ind w:left="0" w:right="0" w:firstLine="0"/>
        <w:jc w:val="center"/>
      </w:pPr>
      <w:bookmarkStart w:id="16" w:name="bookmark16"/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Članak 8.</w:t>
      </w:r>
      <w:bookmarkEnd w:id="16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00" w:line="271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Članu Upravnog vijeća obvezno se dostavlja 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poziv za sjednicu Upravnog vijeća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materijal koji se priprema za sjednicu Upravnog vijeća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00" w:line="271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- zapisnik s prethodne sjednice Upravnog vijeća.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00" w:line="290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Članovima Upravnog vijeća moraju biti dostupni svi radni materijali i stručni materijali koji se odnose na raspravu i odlučivanje na sjednici.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200" w:line="271" w:lineRule="auto"/>
        <w:ind w:left="0" w:right="0" w:firstLine="0"/>
        <w:jc w:val="center"/>
      </w:pPr>
      <w:bookmarkStart w:id="18" w:name="bookmark18"/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Članak 9.</w:t>
      </w:r>
      <w:bookmarkEnd w:id="18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00" w:line="290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Član Upravnog vijeća može od Predsjednika i ravnatelja tražiti obavijesti i na uvid materijale, analize i druge tekstove koji su mu kao članu Upravnog vijeća potrebni.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200" w:line="271" w:lineRule="auto"/>
        <w:ind w:left="0" w:right="0" w:firstLine="0"/>
        <w:jc w:val="center"/>
      </w:pPr>
      <w:bookmarkStart w:id="20" w:name="bookmark20"/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Članak 10.</w:t>
      </w:r>
      <w:bookmarkEnd w:id="2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60" w:line="252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Član Upravnog vijeća dužan je čuvati poslovnu tajnu i druge povjerljive podatke Vrtića za koje dozna i koji su mu dostupni u obavljanju dužnosti člana Upravnog vijeća te ih ne smije učiniti dostupnima ili davati na korištenje trećim (neovlaštenim) osobama.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60" w:line="252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Član Upravnog vijeća koji postupa suprotno stavku 1. ovoga članka odgovoran je sukladno zakonima, podzakonskim aktima i općim aktima vrtića.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320" w:line="271" w:lineRule="auto"/>
        <w:ind w:left="0" w:right="0" w:firstLine="0"/>
        <w:jc w:val="center"/>
      </w:pPr>
      <w:bookmarkStart w:id="22" w:name="bookmark22"/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Članak 11.</w:t>
      </w:r>
      <w:bookmarkEnd w:id="22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80" w:line="290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Član Upravnog vijeća dužan je u slučaju spriječenosti prisustvovanja sjednici Upravnog vijeća obavijestiti predsjednika ili zamjenika predsjednika Upravnog vijeća.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95" w:val="left"/>
        </w:tabs>
        <w:bidi w:val="0"/>
        <w:spacing w:before="0" w:after="200" w:line="271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PRIPREMA I SAZIVANJE SJEDNICE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200" w:line="271" w:lineRule="auto"/>
        <w:ind w:left="0" w:right="0" w:firstLine="0"/>
        <w:jc w:val="center"/>
      </w:pPr>
      <w:bookmarkStart w:id="24" w:name="bookmark24"/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Članak 12.</w:t>
      </w:r>
      <w:bookmarkEnd w:id="24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60" w:line="271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Sjednicu Upravnog vijeća priprema predsjednik u dogovoru s ravnateljem.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Predsjednik saziva sjednicu Upravnog vijeća na vlastitu inicijativu ili na prijedlog jedne trećine članova Upravnog vijeća ili na prijedlog ravnatelja. U slučaju spriječenosti predsjednika Upravnog vijeća, sjednicu će sazvati zamjenik predsjednika.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00" w:line="271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Prilikom razrade dnevnog reda predsjedniku Upravnog vijeća pomaže pedagog.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26" w:name="bookmark26"/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Članak 13.</w:t>
      </w:r>
      <w:bookmarkEnd w:id="26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60" w:line="252" w:lineRule="auto"/>
        <w:ind w:left="16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Poziv za sjednicu mora biti upućen članovima Upravnog vijeća najkasnije tri dana prije dana određenog za održavanje sjednice.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60" w:line="252" w:lineRule="auto"/>
        <w:ind w:left="160" w:right="0" w:firstLine="5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Poziv sa eventualnim materijalima upućuje se elektroničkim putem ili u pisanom obliku.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16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Zajedno s pozivom, članovima se dostavlja prijedlog dnevnog reda, zapisnik prijašnje sjednice i odgovarajući materijal.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60" w:line="252" w:lineRule="auto"/>
        <w:ind w:left="160" w:right="0" w:firstLine="7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Iznimno, u hitnim slučajevima, kada Upravno vijeće treba donijeti odluku o pitanjima koja se ne mogu odgoditi, predsjednik može sazvati sjednicu u roku kraćem od tri dana, a dnevni red za tu sjednicu može predložiti na samoj sjednici. U takvim slučajevima sjednica se može održati istog dana.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260" w:line="252" w:lineRule="auto"/>
        <w:ind w:left="0" w:right="0" w:firstLine="0"/>
        <w:jc w:val="center"/>
      </w:pPr>
      <w:bookmarkStart w:id="28" w:name="bookmark28"/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Članak 14.</w:t>
      </w:r>
      <w:bookmarkEnd w:id="28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Sjednica Upravnog vijeća može se održati i telefonskim putem ili elektroničkim putem kada za to postoji opravdan razlog.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60" w:line="252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Smatra se da postoji opravdani razlog kada se radi hitnosti rješavanja pojedinog pitanja ne može čekati s održavanjem sjednice, već je potrebno bez odlaganja riješiti isto.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60" w:line="252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Na telefonskoj sjednici ili elektroničkim putem, moraju se kontaktirati svi članovi Upravnog vijeća, te se mora sastaviti zapisnik s iste, koji se dostavlja članovima Upravnog vijeća.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260" w:line="252" w:lineRule="auto"/>
        <w:ind w:left="0" w:right="0" w:firstLine="0"/>
        <w:jc w:val="center"/>
      </w:pPr>
      <w:bookmarkStart w:id="30" w:name="bookmark30"/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Članak 15.</w:t>
      </w:r>
      <w:bookmarkEnd w:id="3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60" w:line="252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Na sjednicu se u pravilu pozivaju ravnatelj i pedagog, koji sudjeluju u radu Upravnog vijeća, ali bez prava odlučivanja. Predsjednik može na sjednicu pozvati i druge osobe radi davanja stručnih mišljenja i podataka o pojedinim pitanjima dnevnog reda sjednice.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Sjednica Upravnog vijeća saziva se najmanje dva puta godišnje i to na početku i na završetku kalendarske godine.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260" w:line="252" w:lineRule="auto"/>
        <w:ind w:left="0" w:right="0" w:firstLine="0"/>
        <w:jc w:val="center"/>
      </w:pPr>
      <w:bookmarkStart w:id="32" w:name="bookmark32"/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Članak 16.</w:t>
      </w:r>
      <w:bookmarkEnd w:id="32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60" w:line="283" w:lineRule="auto"/>
        <w:ind w:left="0" w:right="0" w:firstLine="70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1617" w:right="1585" w:bottom="1948" w:left="1445" w:header="1189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Članovi Upravnog vijeća imaju pravo na naknadu za rad u Upravnom vijeću u skladu s posebnim aktom Osnivača.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5" w:val="left"/>
        </w:tabs>
        <w:bidi w:val="0"/>
        <w:spacing w:before="50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TIJEK SJEDNICE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line="259" w:lineRule="auto"/>
        <w:ind w:left="0" w:right="0" w:firstLine="0"/>
        <w:jc w:val="center"/>
      </w:pPr>
      <w:bookmarkStart w:id="34" w:name="bookmark34"/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Članak 17.</w:t>
      </w:r>
      <w:bookmarkEnd w:id="34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0" w:firstLine="9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Sjednicu Upravnog vijeća otvara predsjednik nakon što utvrdi kvorum - nazočnost većine članova Upravnog vijeća.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0" w:firstLine="9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Predsjednik Upravnog vijeća priopćuje imena odsutnih članova i razloge njihove odsutnosti.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9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Upravno vijeće može raspravljati i odlučivati o pojedinim točkama dnevnog reda samo ako je sjednici nazočna natpolovična većina članova Upravnog vijeća.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line="240" w:lineRule="auto"/>
        <w:ind w:left="4200" w:right="0" w:firstLine="0"/>
        <w:jc w:val="left"/>
      </w:pPr>
      <w:bookmarkStart w:id="36" w:name="bookmark36"/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Članak 18.</w:t>
      </w:r>
      <w:bookmarkEnd w:id="36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52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Prije nego se utvrdi dnevni red sjednice Upravnog vijeća obavlja se potvrda (verifikacija) zapisnika prethodne sjednice.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52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 xml:space="preserve">Svaki član Upravnog vijeća ima pravo staviti primjedbu na zapisnik. O osnovanosti tih </w:t>
      </w: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primjedbi i potvrdi zapisnika odlučuje Upravno vijeće bez rasprave javnim glasovanjem.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line="240" w:lineRule="auto"/>
        <w:ind w:left="4200" w:right="0" w:firstLine="0"/>
        <w:jc w:val="left"/>
      </w:pPr>
      <w:bookmarkStart w:id="38" w:name="bookmark38"/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Članak 19.</w:t>
      </w:r>
      <w:bookmarkEnd w:id="38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9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 xml:space="preserve">Predsjednik podnosi članovima Upravnog vijeća prijedlog dnevnog reda na </w:t>
      </w: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razmatranje i usvajanje.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52" w:lineRule="auto"/>
        <w:ind w:left="0" w:right="0" w:firstLine="9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Prilikom razmatranja predloženog dnevnog reda, članovi Upravnog vijeća mogu predložiti njegove izmjene i dopune.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9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Nakon usvajanja dnevnog reda započinje rasprava i odlučivanje o pojedinim točkama dnevnog reda i to redom kojima su utvrđene u usvojenom dnevnom redu.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line="240" w:lineRule="auto"/>
        <w:ind w:left="4200" w:right="0" w:firstLine="0"/>
        <w:jc w:val="left"/>
      </w:pPr>
      <w:bookmarkStart w:id="40" w:name="bookmark40"/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Članak 20.</w:t>
      </w:r>
      <w:bookmarkEnd w:id="4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52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Prije rasprave o pojedinim točkama dnevnog reda, ravnatelj - predlagatelj materijala podnosi izvješće, nakon čega predsjednik otvara raspravu.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52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U raspravi sudjeluju članovi Upravnog vijeća i druge nazočne osobe, prema redoslijedu prijave, a uz dozvolu predsjednika.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52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Ako se tijekom rasprave utvrdi daje prijedlog nepotpun, Upravno vijeće može odlučiti da se rasprava o tom prijedlogu prekine, zatraži njegova nadopuna, te da se rasprava provede na jednoj od slijedećih sjednica.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52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Predsjednik opominje govornika koji se u raspravi o pojedinoj točki dnevnog reda udalji od predmeta rasprave. Ako se i nakon druge opomene ne drži predmeta rasprave, predsjednik ga može prekinuti i oduzeti mu riječ.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8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Kada utvrdi da nema više prijavljenih za raspravu, predsjednik zaključuje raspravu.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180" w:line="295" w:lineRule="auto"/>
        <w:ind w:left="4260" w:right="0" w:firstLine="0"/>
        <w:jc w:val="left"/>
      </w:pPr>
      <w:bookmarkStart w:id="42" w:name="bookmark42"/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Članak 21.</w:t>
      </w:r>
      <w:bookmarkEnd w:id="42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80" w:line="295" w:lineRule="auto"/>
        <w:ind w:left="0" w:right="0" w:firstLine="8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Predsjednik poziva članove Upravnog vijeća da se najprije izjasne tko je ,,za“ prijedlog, zatim tko je ,,protiv“ prijedloga i na kraju tko se uzdržao od glasovanja.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180" w:line="295" w:lineRule="auto"/>
        <w:ind w:left="4260" w:right="0" w:firstLine="0"/>
        <w:jc w:val="left"/>
      </w:pPr>
      <w:bookmarkStart w:id="44" w:name="bookmark44"/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Članak 22.</w:t>
      </w:r>
      <w:bookmarkEnd w:id="44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80" w:line="298" w:lineRule="auto"/>
        <w:ind w:left="0" w:right="0" w:firstLine="8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Ako za rješavanje pojedinog pitanja na dnevnom redu ima više prijedloga, predsjednik daje na glasovanje pojedine prijedloge onim redom kako su podneseni.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180" w:line="295" w:lineRule="auto"/>
        <w:ind w:left="4260" w:right="0" w:firstLine="0"/>
        <w:jc w:val="left"/>
      </w:pPr>
      <w:bookmarkStart w:id="46" w:name="bookmark46"/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Članak 23.</w:t>
      </w:r>
      <w:bookmarkEnd w:id="46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95" w:lineRule="auto"/>
        <w:ind w:left="0" w:right="0" w:firstLine="8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Predsjednik utvrđuje jasan i određen prijedlog i stavlja ga na glasovanje.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/>
        <w:ind w:left="0" w:right="0" w:firstLine="8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Upravno vijeće donosi odluke većinom glasova nazočnih članova. U slučaju jednakog broja glasova odlučuje glas predsjednika Upravnog vijeća.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Nakon glasovanja predsjednik utvrđuje i objavljuje rezultat glasovanja. Na temelju rezultata glasovanja, predsjednik objavljuje daje prijedlog o kojem se glasovalo prihvaćen ili odbijen.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Članak 24.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52" w:lineRule="auto"/>
        <w:ind w:left="0" w:right="0" w:firstLine="9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O radu Upravnog vijeća vodi se zapisnik. Zapisnik vodi pedagog ili osoba koju odredi ravnatelj. Zapisnik se sastavlja na sjednici Upravnog vijeća, a čistopis ili prijepis zapisnika izrađuje se u potrebnom broju primjeraka.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/>
        <w:ind w:left="0" w:right="0" w:firstLine="9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Zapisnik ima obilježje isprave kojom se potvrđuje rad i oblik rada Upravnog vijeća. Zapisnik mora sadržavati osnovne podatke o radu sjednice, posebno: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95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redni broj sjednice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95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datum i mjesto održavanja sjednice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95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vrijeme početka sjednice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95" w:lineRule="auto"/>
        <w:ind w:left="6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imena i prezimena nazočnih i nenazočnih članova Upravnog vijeća, ime i prezime osobe koja predsjedava sjednicom i imena i prezimena osoba koje su nazočne na sjednici zaključak o verifikaciji zapisnika s prethodne sjednice odnosno iznošenje primjedbi na zapisnik s prethodne sjednice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95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predložen i usvojen dnevni red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95" w:lineRule="auto"/>
        <w:ind w:left="6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imena i prezimena izvjestitelja i govornika o pojedinim točkama dnevnog reda, te kratki sadržaj izvješća i prijedloga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95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rezultat glasovanja o pojedinim prijedlozima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95" w:lineRule="auto"/>
        <w:ind w:left="6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zaključke, odnosno odluke donesene po pojedinim točkama dnevnog reda naznaku vremena kada je sjednica zaključena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95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u slučaju prekida sjednice, naznaku vremena kada je sjednica ponovno nastavljena.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00" w:line="298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Zapisnik sjednice Upravnog vijeća potpisuje predsjednik, odnosno zamjenik predsjednika i radnik koji je vodio zapisnik.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00" w:line="252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Zapisnici sa sjednica uredno se pohranjuju i trajno čuvaju.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line="252" w:lineRule="auto"/>
        <w:ind w:left="0" w:right="0" w:firstLine="0"/>
        <w:jc w:val="center"/>
      </w:pPr>
      <w:bookmarkStart w:id="48" w:name="bookmark48"/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Članak 25.</w:t>
      </w:r>
      <w:bookmarkEnd w:id="48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52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Tijek sjednice Upravnog vijeća može se tonski bilježiti.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52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Tonski zapis tijeka sjednice pohranjuje se kao cjeloviti zapisnik u arhiv.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00" w:line="252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Na temelju tonskog zapisa tijeka sjednice obvezatno se izrađuje skraćeni zapisnik sukladno odredbi članka 23. ovog Poslovnika.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59" w:val="left"/>
        </w:tabs>
        <w:bidi w:val="0"/>
        <w:spacing w:before="0" w:line="252" w:lineRule="auto"/>
        <w:ind w:left="0" w:right="0" w:firstLine="16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JAVNOST RADA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line="252" w:lineRule="auto"/>
        <w:ind w:left="0" w:right="0" w:firstLine="0"/>
        <w:jc w:val="center"/>
      </w:pPr>
      <w:bookmarkStart w:id="50" w:name="bookmark50"/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Članak 26.</w:t>
      </w:r>
      <w:bookmarkEnd w:id="5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 xml:space="preserve">Javnost rada ostvaruje se objavljivanjem podataka o radu Upravnog vijeća na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web </w:t>
      </w: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stranicama Vrtića.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52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Uvid u dokumentaciju i arhivsku građu Upravnog vijeća te druge materijale u svezi s radom vijeća omogućit će se pravnim i fizičkim osobama na temelju njihovog zahtjeva, sukladno zakonu i aktima Vrtića kojima se uređuje pravo na pristup informacijama.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52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Zahtjev iz stavka 2. ovoga članka podnosi se Službeniku za informiranje.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00" w:line="252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Javnost rada može se isključiti kad Upravo vijeće raspravlja o pitanjima koja predstavljaju poslovnu ili drugu tajnu. O isključenju javnosti odlučuje Upravno vijeće kada se radi o pitanjima o kojima se po zakonu javnost mora isključiti, odnosno ako se radi o informacijama za koja postoje ograničenja prava na pristup informacijama sukladno zakonskim odredbama.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85" w:val="left"/>
        </w:tabs>
        <w:bidi w:val="0"/>
        <w:spacing w:before="0" w:line="252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IZVRŠENJE ODLUKA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500" w:line="252" w:lineRule="auto"/>
        <w:ind w:left="0" w:right="0" w:firstLine="0"/>
        <w:jc w:val="center"/>
      </w:pPr>
      <w:bookmarkStart w:id="52" w:name="bookmark52"/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Članak 27.</w:t>
      </w:r>
      <w:bookmarkEnd w:id="52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52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Odluke Upravnog vijeća izvršava ravnatelj.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52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Ravnatelj je dužan izvršiti odluku u roku kojega utvrdi Upravno vijeće.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Ako Upravno vijeće ne utvrdi rok izvršenja odluke, izvršenje počinje najkasnije u roku 8 dana od dana donošenja odluke.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82" w:val="left"/>
        </w:tabs>
        <w:bidi w:val="0"/>
        <w:spacing w:before="0" w:after="180" w:line="295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PRIJELAZNE I ZAVRŠNE ODREDBE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180" w:line="295" w:lineRule="auto"/>
        <w:ind w:left="0" w:right="0" w:firstLine="0"/>
        <w:jc w:val="center"/>
      </w:pPr>
      <w:bookmarkStart w:id="54" w:name="bookmark54"/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Članak 28.</w:t>
      </w:r>
      <w:bookmarkEnd w:id="54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95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Ovaj Poslovnik donosi Upravno vijeće.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80" w:line="295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Izmjene i dopune Poslovnika donose se na isti način kao i Poslovnik.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180" w:line="295" w:lineRule="auto"/>
        <w:ind w:left="0" w:right="0" w:firstLine="0"/>
        <w:jc w:val="center"/>
      </w:pPr>
      <w:bookmarkStart w:id="56" w:name="bookmark56"/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Članak 29.</w:t>
      </w:r>
      <w:bookmarkEnd w:id="56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95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Ovaj Poslovnik stupa na snagu dan nakon dana objave na oglasnoj ploči Vrtića donošenja.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80" w:line="295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Ovaj Poslovnik o radu Upravnog vijeća objavljuje se na oglasnoj ploči i mrežnoj stranici vrtića.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80" w:line="293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Stupanjem na snagu ovog Poslovnika o radu Upravnog vijeća prestaje važiti Poslovnik o radu Upravnog vijeća, KLASA: 601-07/20-01/01, URBROJ: 2176-72-01-20-01 od 28. srpnja 2020.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KLASA: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3553" w:val="left"/>
        </w:tabs>
        <w:bidi w:val="0"/>
        <w:spacing w:before="0" w:after="5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UR.BROJ:</w:t>
        <w:tab/>
        <w:t>L</w:t>
      </w:r>
    </w:p>
    <w:p>
      <w:pPr>
        <w:framePr w:w="7139" w:h="2599" w:hSpace="1782" w:vSpace="58" w:wrap="notBeside" w:vAnchor="text" w:hAnchor="text" w:x="1758" w:y="1"/>
        <w:widowControl w:val="0"/>
        <w:rPr>
          <w:sz w:val="2"/>
          <w:szCs w:val="2"/>
        </w:rPr>
      </w:pPr>
      <w:r>
        <w:drawing>
          <wp:inline>
            <wp:extent cx="4535170" cy="1652270"/>
            <wp:docPr id="7" name="Picutr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4535170" cy="16522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4516755" simplePos="0" relativeHeight="125829381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1284605</wp:posOffset>
                </wp:positionV>
                <wp:extent cx="1131570" cy="402590"/>
                <wp:wrapTopAndBottom/>
                <wp:docPr id="8" name="Shape 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31570" cy="4025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hr-HR" w:eastAsia="hr-HR" w:bidi="hr-HR"/>
                              </w:rPr>
                              <w:t xml:space="preserve">Ovaj Poslovnik o r </w:t>
                            </w:r>
                            <w:r>
                              <w:rPr>
                                <w:color w:val="3664AF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en-US" w:eastAsia="en-US" w:bidi="en-US"/>
                              </w:rPr>
                              <w:t>vrtic-</w:t>
                            </w:r>
                            <w:r>
                              <w:rPr>
                                <w:color w:val="3664AF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en-US" w:eastAsia="en-US" w:bidi="en-US"/>
                              </w:rPr>
                              <w:t>lekenik.hr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-1.25pt;margin-top:101.15000000000001pt;width:89.100000000000009pt;height:31.699999999999999pt;z-index:-125829372;mso-wrap-distance-left:0;mso-wrap-distance-right:355.65000000000003pt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hr-HR" w:eastAsia="hr-HR" w:bidi="hr-HR"/>
                        </w:rPr>
                        <w:t xml:space="preserve">Ovaj Poslovnik o r </w:t>
                      </w:r>
                      <w:r>
                        <w:rPr>
                          <w:color w:val="3664AF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en-US" w:eastAsia="en-US" w:bidi="en-US"/>
                        </w:rPr>
                        <w:t>vrtic-</w:t>
                      </w:r>
                      <w:r>
                        <w:rPr>
                          <w:color w:val="3664AF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en-US" w:eastAsia="en-US" w:bidi="en-US"/>
                        </w:rPr>
                        <w:t>lekenik.hr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widowControl w:val="0"/>
        <w:jc w:val="right"/>
        <w:rPr>
          <w:sz w:val="2"/>
          <w:szCs w:val="2"/>
        </w:rPr>
      </w:pPr>
      <w:r>
        <w:drawing>
          <wp:inline>
            <wp:extent cx="3041650" cy="1731010"/>
            <wp:docPr id="10" name="Picutre 1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ext cx="3041650" cy="173101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footnotePr>
        <w:pos w:val="pageBottom"/>
        <w:numFmt w:val="decimal"/>
        <w:numRestart w:val="continuous"/>
      </w:footnotePr>
      <w:pgSz w:w="11900" w:h="16840"/>
      <w:pgMar w:top="1756" w:right="1615" w:bottom="1567" w:left="1415" w:header="1328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3698240</wp:posOffset>
              </wp:positionH>
              <wp:positionV relativeFrom="page">
                <wp:posOffset>9891395</wp:posOffset>
              </wp:positionV>
              <wp:extent cx="50165" cy="8699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165" cy="869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hr-HR" w:eastAsia="hr-HR" w:bidi="hr-HR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91.19999999999999pt;margin-top:778.85000000000002pt;width:3.9500000000000002pt;height:6.850000000000000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ambria" w:eastAsia="Cambria" w:hAnsi="Cambria" w:cs="Cambria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hr-HR" w:eastAsia="hr-HR" w:bidi="hr-HR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hr-HR" w:eastAsia="hr-HR" w:bidi="hr-HR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hr-HR" w:eastAsia="hr-HR" w:bidi="hr-HR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hr-HR" w:eastAsia="hr-HR" w:bidi="hr-HR"/>
    </w:rPr>
  </w:style>
  <w:style w:type="character" w:customStyle="1" w:styleId="CharStyle3">
    <w:name w:val="Body text (2)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664AF"/>
      <w:sz w:val="26"/>
      <w:szCs w:val="26"/>
      <w:u w:val="none"/>
    </w:rPr>
  </w:style>
  <w:style w:type="character" w:customStyle="1" w:styleId="CharStyle5">
    <w:name w:val="Body text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8">
    <w:name w:val="Header or footer (2)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Heading #1_"/>
    <w:basedOn w:val="DefaultParagraphFont"/>
    <w:link w:val="Styl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3">
    <w:name w:val="Heading #2_"/>
    <w:basedOn w:val="DefaultParagraphFont"/>
    <w:link w:val="Style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5">
    <w:name w:val="Picture caption_"/>
    <w:basedOn w:val="DefaultParagraphFont"/>
    <w:link w:val="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Body text (2)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664AF"/>
      <w:sz w:val="26"/>
      <w:szCs w:val="26"/>
      <w:u w:val="none"/>
    </w:rPr>
  </w:style>
  <w:style w:type="paragraph" w:styleId="Style4">
    <w:name w:val="Body text"/>
    <w:basedOn w:val="Normal"/>
    <w:link w:val="CharStyle5"/>
    <w:qFormat/>
    <w:pPr>
      <w:widowControl w:val="0"/>
      <w:shd w:val="clear" w:color="auto" w:fill="auto"/>
      <w:spacing w:after="240" w:line="257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7">
    <w:name w:val="Header or footer (2)"/>
    <w:basedOn w:val="Normal"/>
    <w:link w:val="CharStyle8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0">
    <w:name w:val="Heading #1"/>
    <w:basedOn w:val="Normal"/>
    <w:link w:val="CharStyle11"/>
    <w:pPr>
      <w:widowControl w:val="0"/>
      <w:shd w:val="clear" w:color="auto" w:fill="auto"/>
      <w:spacing w:after="40" w:line="401" w:lineRule="auto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yle12">
    <w:name w:val="Heading #2"/>
    <w:basedOn w:val="Normal"/>
    <w:link w:val="CharStyle13"/>
    <w:pPr>
      <w:widowControl w:val="0"/>
      <w:shd w:val="clear" w:color="auto" w:fill="auto"/>
      <w:spacing w:after="240" w:line="264" w:lineRule="auto"/>
      <w:jc w:val="center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14">
    <w:name w:val="Picture caption"/>
    <w:basedOn w:val="Normal"/>
    <w:link w:val="CharStyle15"/>
    <w:pPr>
      <w:widowControl w:val="0"/>
      <w:shd w:val="clear" w:color="auto" w:fill="auto"/>
      <w:spacing w:line="290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Relationship Id="rId8" Type="http://schemas.openxmlformats.org/officeDocument/2006/relationships/image" Target="media/image2.jpeg"/><Relationship Id="rId9" Type="http://schemas.openxmlformats.org/officeDocument/2006/relationships/image" Target="media/image2.jpeg" TargetMode="External"/><Relationship Id="rId10" Type="http://schemas.openxmlformats.org/officeDocument/2006/relationships/image" Target="media/image3.jpeg"/><Relationship Id="rId11" Type="http://schemas.openxmlformats.org/officeDocument/2006/relationships/image" Target="media/image3.jpeg" TargetMode="External"/></Relationships>
</file>